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EE" w:rsidRDefault="00E93AEE" w:rsidP="00E93AEE">
      <w:pPr>
        <w:pStyle w:val="a3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4543">
        <w:rPr>
          <w:rFonts w:ascii="Times New Roman" w:hAnsi="Times New Roman"/>
          <w:b/>
          <w:sz w:val="28"/>
          <w:szCs w:val="28"/>
        </w:rPr>
        <w:t>Перечень оснований для отказа в предос</w:t>
      </w:r>
      <w:r>
        <w:rPr>
          <w:rFonts w:ascii="Times New Roman" w:hAnsi="Times New Roman"/>
          <w:b/>
          <w:sz w:val="28"/>
          <w:szCs w:val="28"/>
        </w:rPr>
        <w:t xml:space="preserve">тавлении </w:t>
      </w:r>
    </w:p>
    <w:p w:rsidR="00E93AEE" w:rsidRPr="009C4543" w:rsidRDefault="00E93AEE" w:rsidP="00E93AEE">
      <w:pPr>
        <w:pStyle w:val="a3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государственной услуги</w:t>
      </w:r>
    </w:p>
    <w:p w:rsidR="00E93AEE" w:rsidRPr="00E93AEE" w:rsidRDefault="00E93AEE" w:rsidP="00E93AEE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E93AEE" w:rsidRDefault="00E93AEE" w:rsidP="00E93AEE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441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 отсутствуют.</w:t>
      </w:r>
    </w:p>
    <w:p w:rsidR="00FD2219" w:rsidRDefault="00FD2219"/>
    <w:sectPr w:rsidR="00FD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EE"/>
    <w:rsid w:val="00190CE6"/>
    <w:rsid w:val="00E11DB7"/>
    <w:rsid w:val="00E93AEE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EE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AEE"/>
    <w:pPr>
      <w:suppressAutoHyphens w:val="0"/>
      <w:spacing w:after="0" w:line="240" w:lineRule="auto"/>
      <w:ind w:left="708"/>
    </w:pPr>
    <w:rPr>
      <w:rFonts w:ascii="Arial" w:hAnsi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EE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AEE"/>
    <w:pPr>
      <w:suppressAutoHyphens w:val="0"/>
      <w:spacing w:after="0" w:line="240" w:lineRule="auto"/>
      <w:ind w:left="708"/>
    </w:pPr>
    <w:rPr>
      <w:rFonts w:ascii="Arial" w:hAnsi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1</cp:revision>
  <dcterms:created xsi:type="dcterms:W3CDTF">2019-11-26T02:43:00Z</dcterms:created>
  <dcterms:modified xsi:type="dcterms:W3CDTF">2019-11-26T02:44:00Z</dcterms:modified>
</cp:coreProperties>
</file>